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EA21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Piekļūstamības paziņojums</w:t>
      </w:r>
    </w:p>
    <w:p w14:paraId="732FF5D6" w14:textId="77777777" w:rsidR="00D02914" w:rsidRDefault="00D02914" w:rsidP="0099668D">
      <w:r>
        <w:t>Latvijas Banka saskaņā ar Ministru kabineta 2020. gada 14. jūlija noteikumiem Nr. 445 "Kārtība, kādā iestādes ievieto informāciju internetā" (turpmāk – noteikumi Nr. 445) apņemas savu tīmekļvietni/mobilo lietotni veidot piekļūstamu.</w:t>
      </w:r>
    </w:p>
    <w:p w14:paraId="4F8A550E" w14:textId="711B392D" w:rsidR="00D02914" w:rsidRPr="0099668D" w:rsidRDefault="00D02914" w:rsidP="0099668D">
      <w:pPr>
        <w:rPr>
          <w:b/>
          <w:bCs/>
        </w:rPr>
      </w:pPr>
      <w:r w:rsidRPr="00C94ACD">
        <w:t>Šis paziņojums  attiecas uz</w:t>
      </w:r>
      <w:r w:rsidR="00C94ACD">
        <w:t>:</w:t>
      </w:r>
      <w:r w:rsidRPr="0099668D">
        <w:rPr>
          <w:b/>
          <w:bCs/>
        </w:rPr>
        <w:t xml:space="preserve"> www.naudasskola.lv </w:t>
      </w:r>
    </w:p>
    <w:p w14:paraId="28FBC4D9" w14:textId="77777777" w:rsidR="00D02914" w:rsidRDefault="00D02914" w:rsidP="0099668D">
      <w:r>
        <w:t>Izvērtējums tika veikts, izmantojot    WCAG vadlīnijas 2.1 versijas AA līmenim, kā arī VARAM  sagatavotās Vadlīnijas iestāžu tīmekļvietnēm noteikto piekļūstamības prasību izvērtēšanai (vienkāršots vērtējums).</w:t>
      </w:r>
    </w:p>
    <w:p w14:paraId="111E5174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Cik piekļūstama ir šī tīmekļvietne?</w:t>
      </w:r>
    </w:p>
    <w:p w14:paraId="53278D1B" w14:textId="77777777" w:rsidR="00D02914" w:rsidRDefault="00D02914" w:rsidP="0099668D">
      <w:r>
        <w:t>Tīmekļvietne www.naudasskola.lv daļēji atbilst noteikumiem Nr. 445 turpmāk minēto iemeslu dēļ.</w:t>
      </w:r>
    </w:p>
    <w:p w14:paraId="23ACA9A0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Neatbilstība prasībām, kas minētas noteikumos Nr. 445:</w:t>
      </w:r>
    </w:p>
    <w:p w14:paraId="7BD94B59" w14:textId="4F593E70" w:rsidR="00D02914" w:rsidRPr="003A12FA" w:rsidRDefault="00D02914" w:rsidP="0099668D">
      <w:r w:rsidRPr="00392B44">
        <w:t xml:space="preserve">Daļai ne-dekoratīvo elementu (video) nav nodrošināts </w:t>
      </w:r>
      <w:r w:rsidRPr="003A12FA">
        <w:t>alternatīvais teksts vai cits satura pieejamības veids;</w:t>
      </w:r>
    </w:p>
    <w:p w14:paraId="65AD8237" w14:textId="21BCD22D" w:rsidR="009E4924" w:rsidRDefault="00A66ADF" w:rsidP="009E4924">
      <w:r>
        <w:t>Daļā lapu t</w:t>
      </w:r>
      <w:r w:rsidR="00410B1D">
        <w:t>abulēšanas secīb</w:t>
      </w:r>
      <w:r w:rsidR="00F02D66">
        <w:t xml:space="preserve">a </w:t>
      </w:r>
      <w:r>
        <w:t>starp lapas elementiem nenotiek</w:t>
      </w:r>
      <w:r w:rsidR="00F02D66">
        <w:t xml:space="preserve"> </w:t>
      </w:r>
      <w:r>
        <w:t>loģiskā kārtībā (</w:t>
      </w:r>
      <w:r w:rsidR="00E77060">
        <w:t>no kreisās un labo un no augšas uz leju</w:t>
      </w:r>
      <w:r w:rsidR="004812CE">
        <w:t xml:space="preserve">, daļa no galvenās izvēlnes elementiem atrodas </w:t>
      </w:r>
      <w:r w:rsidR="00FF2C25">
        <w:t>kājenē</w:t>
      </w:r>
      <w:r w:rsidR="00E77060">
        <w:t>)</w:t>
      </w:r>
      <w:r w:rsidR="004812CE">
        <w:t xml:space="preserve">. </w:t>
      </w:r>
    </w:p>
    <w:p w14:paraId="56F368AE" w14:textId="77777777" w:rsidR="006703A7" w:rsidRPr="00820B68" w:rsidRDefault="006703A7" w:rsidP="006703A7">
      <w:r w:rsidRPr="00820B68">
        <w:t>Daļa elementu pilnvērtīgi nepielāgojas vai zaudē sākotnējo funkcionalitāti, veicot lapas tuvināšanu virs 200%;</w:t>
      </w:r>
    </w:p>
    <w:p w14:paraId="52870705" w14:textId="7835698A" w:rsidR="00D02914" w:rsidRPr="004668B7" w:rsidRDefault="00D02914" w:rsidP="0099668D">
      <w:pPr>
        <w:rPr>
          <w:i/>
          <w:iCs/>
        </w:rPr>
      </w:pPr>
      <w:r w:rsidRPr="004668B7">
        <w:rPr>
          <w:i/>
          <w:iCs/>
        </w:rPr>
        <w:t xml:space="preserve">Šī tīmekļvietne pēdējo reizi tika izvērtēta </w:t>
      </w:r>
      <w:r w:rsidR="009E4FD4" w:rsidRPr="004668B7">
        <w:rPr>
          <w:i/>
          <w:iCs/>
        </w:rPr>
        <w:t>19</w:t>
      </w:r>
      <w:r w:rsidRPr="004668B7">
        <w:rPr>
          <w:i/>
          <w:iCs/>
        </w:rPr>
        <w:t>.</w:t>
      </w:r>
      <w:r w:rsidR="005067CA" w:rsidRPr="004668B7">
        <w:rPr>
          <w:i/>
          <w:iCs/>
        </w:rPr>
        <w:t>01</w:t>
      </w:r>
      <w:r w:rsidRPr="004668B7">
        <w:rPr>
          <w:i/>
          <w:iCs/>
        </w:rPr>
        <w:t>.202</w:t>
      </w:r>
      <w:r w:rsidR="009E4FD4" w:rsidRPr="004668B7">
        <w:rPr>
          <w:i/>
          <w:iCs/>
        </w:rPr>
        <w:t>4</w:t>
      </w:r>
      <w:r w:rsidRPr="004668B7">
        <w:rPr>
          <w:i/>
          <w:iCs/>
        </w:rPr>
        <w:t xml:space="preserve">. Izvērtēšanu veica SIA </w:t>
      </w:r>
      <w:r w:rsidR="0099668D" w:rsidRPr="004668B7">
        <w:rPr>
          <w:i/>
          <w:iCs/>
        </w:rPr>
        <w:t>TET</w:t>
      </w:r>
      <w:r w:rsidRPr="004668B7">
        <w:rPr>
          <w:i/>
          <w:iCs/>
        </w:rPr>
        <w:t xml:space="preserve"> .</w:t>
      </w:r>
    </w:p>
    <w:p w14:paraId="2A35649C" w14:textId="77777777" w:rsidR="00D02914" w:rsidRPr="004668B7" w:rsidRDefault="00D02914" w:rsidP="0099668D">
      <w:pPr>
        <w:rPr>
          <w:i/>
          <w:iCs/>
        </w:rPr>
      </w:pPr>
      <w:r w:rsidRPr="004668B7">
        <w:rPr>
          <w:i/>
          <w:iCs/>
        </w:rPr>
        <w:t>Izvērtējumu apliecinošs dokuments: Piekļūstamības izvērtēšanas protokola veidlapa (MS word).</w:t>
      </w:r>
    </w:p>
    <w:p w14:paraId="1CE28714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Piekļūstamības alternatīvas</w:t>
      </w:r>
    </w:p>
    <w:p w14:paraId="3964C157" w14:textId="77777777" w:rsidR="00D02914" w:rsidRDefault="00D02914" w:rsidP="0099668D">
      <w:r>
        <w:t>Lai saņemtu saturu, kas šobrīd nav piekļūstams, lūdzam sazināties ar Latvijas Banku rakstot:</w:t>
      </w:r>
    </w:p>
    <w:p w14:paraId="39F8A7CE" w14:textId="77777777" w:rsidR="00D02914" w:rsidRDefault="00D02914" w:rsidP="0099668D">
      <w:r>
        <w:t>pasts@bank.lv vai zvanot: tālr. +37167022300</w:t>
      </w:r>
    </w:p>
    <w:p w14:paraId="4347B16A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Atsauksmēm un saziņai</w:t>
      </w:r>
    </w:p>
    <w:p w14:paraId="306DF737" w14:textId="77777777" w:rsidR="00D02914" w:rsidRDefault="00D02914" w:rsidP="0099668D">
      <w:r>
        <w:t>Mēs nepārtraukti cenšamies uzlabot šīs tīmekļvietnes piekļūstamību.</w:t>
      </w:r>
    </w:p>
    <w:p w14:paraId="10F77F37" w14:textId="77777777" w:rsidR="00D02914" w:rsidRDefault="00D02914" w:rsidP="0099668D">
      <w:r>
        <w:t>Ja Jūs konstatējat kādas problēmas vai nepilnības, kas nav minētas šajā paziņojumā, vai vēlaties saņemt nepiekļūstamo saturu citā formātā, sazinieties ar mums.</w:t>
      </w:r>
    </w:p>
    <w:p w14:paraId="5B81280F" w14:textId="77777777" w:rsidR="00D02914" w:rsidRDefault="00D02914" w:rsidP="0099668D">
      <w:r>
        <w:t>E-pasts: redaktors@naudasskola.lv</w:t>
      </w:r>
    </w:p>
    <w:p w14:paraId="3BC9B390" w14:textId="77777777" w:rsidR="00D02914" w:rsidRDefault="00D02914" w:rsidP="0099668D">
      <w:r>
        <w:t>Tālrunis: +37167022288</w:t>
      </w:r>
    </w:p>
    <w:p w14:paraId="78B27EC1" w14:textId="77777777" w:rsidR="00D02914" w:rsidRDefault="00D02914" w:rsidP="0099668D">
      <w:r>
        <w:t xml:space="preserve"> Adrese: K. Valdemāra iela 2A, Rīga, LV-1050</w:t>
      </w:r>
    </w:p>
    <w:p w14:paraId="3CD4BE36" w14:textId="77777777" w:rsidR="00D02914" w:rsidRDefault="00D02914" w:rsidP="0099668D">
      <w:r>
        <w:t>Mēs izskatīsim Jūsu pieprasījumu un sniegsim atbildi 7 dienu laikā.</w:t>
      </w:r>
    </w:p>
    <w:p w14:paraId="228A1848" w14:textId="77777777" w:rsidR="00D02914" w:rsidRDefault="00D02914" w:rsidP="0099668D">
      <w:r>
        <w:t xml:space="preserve"> </w:t>
      </w:r>
    </w:p>
    <w:p w14:paraId="26D24B5D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Sūdzību iesniegšana</w:t>
      </w:r>
    </w:p>
    <w:p w14:paraId="6CA1F404" w14:textId="77777777" w:rsidR="00D02914" w:rsidRDefault="00D02914" w:rsidP="0099668D">
      <w:r>
        <w:lastRenderedPageBreak/>
        <w:t>Par tīmekļvietnes piekļūstamību mūsu iestādē atbildīga ir Komunikācijas pārvalde.</w:t>
      </w:r>
    </w:p>
    <w:p w14:paraId="5B27B2A4" w14:textId="77777777" w:rsidR="00D02914" w:rsidRDefault="00D02914" w:rsidP="0099668D">
      <w:r>
        <w:t>E-pasts: presesdienests@bank.lv</w:t>
      </w:r>
    </w:p>
    <w:p w14:paraId="3594C8BE" w14:textId="77777777" w:rsidR="00D02914" w:rsidRDefault="00D02914" w:rsidP="0099668D">
      <w:r>
        <w:t>Tālrunis: +37167022384</w:t>
      </w:r>
    </w:p>
    <w:p w14:paraId="391E4CC4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Ja neesam atbilstoši reaģējuši uz Jūsu iesniegumu vai sūdzību par tīmekļvietnes satura piekļūstamību, Jums ir iespēja iesniegt sūdzību Latvijas Republikas Tiesībsargam.</w:t>
      </w:r>
    </w:p>
    <w:p w14:paraId="262316CE" w14:textId="77777777" w:rsidR="00D02914" w:rsidRDefault="00D02914" w:rsidP="0099668D">
      <w:r>
        <w:t>Adrese: Baznīcas iela 25, Rīga, LV-1010</w:t>
      </w:r>
    </w:p>
    <w:p w14:paraId="347CFD92" w14:textId="77777777" w:rsidR="00D02914" w:rsidRDefault="00D02914" w:rsidP="0099668D">
      <w:r>
        <w:t>Tālrunis: +37167686768</w:t>
      </w:r>
    </w:p>
    <w:p w14:paraId="5E735EFC" w14:textId="77777777" w:rsidR="00D02914" w:rsidRDefault="00D02914" w:rsidP="0099668D">
      <w:r>
        <w:t>E-pasts: tiesibsargs@tiesibsargs.lv</w:t>
      </w:r>
    </w:p>
    <w:p w14:paraId="7B6AA939" w14:textId="77777777" w:rsidR="00D02914" w:rsidRDefault="00D02914" w:rsidP="0099668D">
      <w:r>
        <w:t>https://www.tiesibsargs.lv/lv/pages/kontaktinformacija</w:t>
      </w:r>
    </w:p>
    <w:p w14:paraId="1730DAA9" w14:textId="77777777" w:rsidR="00D02914" w:rsidRPr="0099668D" w:rsidRDefault="00D02914" w:rsidP="0099668D">
      <w:pPr>
        <w:rPr>
          <w:b/>
          <w:bCs/>
        </w:rPr>
      </w:pPr>
      <w:r w:rsidRPr="0099668D">
        <w:rPr>
          <w:b/>
          <w:bCs/>
        </w:rPr>
        <w:t>Ziņas par paziņojuma sagatavošanu</w:t>
      </w:r>
    </w:p>
    <w:p w14:paraId="48414FCC" w14:textId="77777777" w:rsidR="00D02914" w:rsidRDefault="00D02914" w:rsidP="0099668D">
      <w:r>
        <w:t>Šis paziņojums pirmo reizi tika sagatavots 30.12.2020.</w:t>
      </w:r>
    </w:p>
    <w:p w14:paraId="3A5A9E1B" w14:textId="51926981" w:rsidR="006F0C7A" w:rsidRDefault="00D02914" w:rsidP="0099668D">
      <w:r>
        <w:t>Šo paziņojumu apstiprināja Kristaps Otersons, Sabiedrisko attiecību daļas vadītājs</w:t>
      </w:r>
    </w:p>
    <w:sectPr w:rsidR="006F0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C3DE" w14:textId="77777777" w:rsidR="00A7752E" w:rsidRDefault="00A7752E" w:rsidP="00A7752E">
      <w:pPr>
        <w:spacing w:after="0" w:line="240" w:lineRule="auto"/>
      </w:pPr>
      <w:r>
        <w:separator/>
      </w:r>
    </w:p>
  </w:endnote>
  <w:endnote w:type="continuationSeparator" w:id="0">
    <w:p w14:paraId="17384467" w14:textId="77777777" w:rsidR="00A7752E" w:rsidRDefault="00A7752E" w:rsidP="00A7752E">
      <w:pPr>
        <w:spacing w:after="0" w:line="240" w:lineRule="auto"/>
      </w:pPr>
      <w:r>
        <w:continuationSeparator/>
      </w:r>
    </w:p>
  </w:endnote>
  <w:endnote w:type="continuationNotice" w:id="1">
    <w:p w14:paraId="1B951317" w14:textId="77777777" w:rsidR="006F1E9D" w:rsidRDefault="006F1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0277" w14:textId="77777777" w:rsidR="00A7752E" w:rsidRDefault="00A7752E" w:rsidP="00A7752E">
      <w:pPr>
        <w:spacing w:after="0" w:line="240" w:lineRule="auto"/>
      </w:pPr>
      <w:r>
        <w:separator/>
      </w:r>
    </w:p>
  </w:footnote>
  <w:footnote w:type="continuationSeparator" w:id="0">
    <w:p w14:paraId="4271B6A9" w14:textId="77777777" w:rsidR="00A7752E" w:rsidRDefault="00A7752E" w:rsidP="00A7752E">
      <w:pPr>
        <w:spacing w:after="0" w:line="240" w:lineRule="auto"/>
      </w:pPr>
      <w:r>
        <w:continuationSeparator/>
      </w:r>
    </w:p>
  </w:footnote>
  <w:footnote w:type="continuationNotice" w:id="1">
    <w:p w14:paraId="72EE88C6" w14:textId="77777777" w:rsidR="006F1E9D" w:rsidRDefault="006F1E9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7A"/>
    <w:rsid w:val="001618F3"/>
    <w:rsid w:val="00223991"/>
    <w:rsid w:val="00392B44"/>
    <w:rsid w:val="003A12FA"/>
    <w:rsid w:val="00410B1D"/>
    <w:rsid w:val="004668B7"/>
    <w:rsid w:val="004812CE"/>
    <w:rsid w:val="005067CA"/>
    <w:rsid w:val="006703A7"/>
    <w:rsid w:val="006E1503"/>
    <w:rsid w:val="006F0C7A"/>
    <w:rsid w:val="006F1E9D"/>
    <w:rsid w:val="007961B5"/>
    <w:rsid w:val="007C13F8"/>
    <w:rsid w:val="0080204B"/>
    <w:rsid w:val="0099668D"/>
    <w:rsid w:val="009E4924"/>
    <w:rsid w:val="009E4FD4"/>
    <w:rsid w:val="00A66ADF"/>
    <w:rsid w:val="00A7752E"/>
    <w:rsid w:val="00C94ACD"/>
    <w:rsid w:val="00D02914"/>
    <w:rsid w:val="00E77060"/>
    <w:rsid w:val="00F02D66"/>
    <w:rsid w:val="00F50064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6D30E4"/>
  <w15:chartTrackingRefBased/>
  <w15:docId w15:val="{032B081D-83DF-4938-966E-6451F760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F1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E9D"/>
  </w:style>
  <w:style w:type="paragraph" w:styleId="Footer">
    <w:name w:val="footer"/>
    <w:basedOn w:val="Normal"/>
    <w:link w:val="FooterChar"/>
    <w:uiPriority w:val="99"/>
    <w:semiHidden/>
    <w:unhideWhenUsed/>
    <w:rsid w:val="006F1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5A25726D1384D9BC422E4DAB86D09" ma:contentTypeVersion="18" ma:contentTypeDescription="Create a new document." ma:contentTypeScope="" ma:versionID="1bddfe99a0623370c522bc5f5273979f">
  <xsd:schema xmlns:xsd="http://www.w3.org/2001/XMLSchema" xmlns:xs="http://www.w3.org/2001/XMLSchema" xmlns:p="http://schemas.microsoft.com/office/2006/metadata/properties" xmlns:ns2="115690b3-a90e-47f6-8793-d8d03a54a6b5" xmlns:ns3="55cd0f58-200c-40d2-a9a2-72f1282a04c3" targetNamespace="http://schemas.microsoft.com/office/2006/metadata/properties" ma:root="true" ma:fieldsID="99f594de71b816c6e1013c27f90f5610" ns2:_="" ns3:_="">
    <xsd:import namespace="115690b3-a90e-47f6-8793-d8d03a54a6b5"/>
    <xsd:import namespace="55cd0f58-200c-40d2-a9a2-72f1282a0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690b3-a90e-47f6-8793-d8d03a54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e7d856-2298-480c-bf6f-74c8252fe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0f58-200c-40d2-a9a2-72f1282a0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e17f96-5f92-4187-9f78-4964ab3ccbe4}" ma:internalName="TaxCatchAll" ma:showField="CatchAllData" ma:web="55cd0f58-200c-40d2-a9a2-72f1282a0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690b3-a90e-47f6-8793-d8d03a54a6b5">
      <Terms xmlns="http://schemas.microsoft.com/office/infopath/2007/PartnerControls"/>
    </lcf76f155ced4ddcb4097134ff3c332f>
    <TaxCatchAll xmlns="55cd0f58-200c-40d2-a9a2-72f1282a04c3" xsi:nil="true"/>
    <MediaLengthInSeconds xmlns="115690b3-a90e-47f6-8793-d8d03a54a6b5" xsi:nil="true"/>
  </documentManagement>
</p:properties>
</file>

<file path=customXml/itemProps1.xml><?xml version="1.0" encoding="utf-8"?>
<ds:datastoreItem xmlns:ds="http://schemas.openxmlformats.org/officeDocument/2006/customXml" ds:itemID="{7658E72F-F9B1-4D93-9406-29A8F98A4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EBF56-9280-4954-B4C3-DD48FD6F1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690b3-a90e-47f6-8793-d8d03a54a6b5"/>
    <ds:schemaRef ds:uri="55cd0f58-200c-40d2-a9a2-72f1282a0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E7CC9-86A1-4F7F-8892-951A3FA8B696}">
  <ds:schemaRefs>
    <ds:schemaRef ds:uri="http://schemas.microsoft.com/office/2006/metadata/properties"/>
    <ds:schemaRef ds:uri="http://schemas.microsoft.com/office/infopath/2007/PartnerControls"/>
    <ds:schemaRef ds:uri="115690b3-a90e-47f6-8793-d8d03a54a6b5"/>
    <ds:schemaRef ds:uri="55cd0f58-200c-40d2-a9a2-72f1282a04c3"/>
  </ds:schemaRefs>
</ds:datastoreItem>
</file>

<file path=docMetadata/LabelInfo.xml><?xml version="1.0" encoding="utf-8"?>
<clbl:labelList xmlns:clbl="http://schemas.microsoft.com/office/2020/mipLabelMetadata">
  <clbl:label id="{5f23df0a-4c5b-490b-86a2-591d8127dec3}" enabled="1" method="Privileged" siteId="{964f07d8-5825-4956-9452-f1bf0ed4e06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913</Characters>
  <Application>Microsoft Office Word</Application>
  <DocSecurity>0</DocSecurity>
  <Lines>7</Lines>
  <Paragraphs>5</Paragraphs>
  <ScaleCrop>false</ScaleCrop>
  <Company>TET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Lauga</dc:creator>
  <cp:keywords/>
  <dc:description/>
  <cp:lastModifiedBy>Rolands Avišāns</cp:lastModifiedBy>
  <cp:revision>11</cp:revision>
  <dcterms:created xsi:type="dcterms:W3CDTF">2024-02-08T08:22:00Z</dcterms:created>
  <dcterms:modified xsi:type="dcterms:W3CDTF">2024-02-13T08:37:00Z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23df0a-4c5b-490b-86a2-591d8127dec3_Enabled">
    <vt:lpwstr>true</vt:lpwstr>
  </property>
  <property fmtid="{D5CDD505-2E9C-101B-9397-08002B2CF9AE}" pid="3" name="MSIP_Label_5f23df0a-4c5b-490b-86a2-591d8127dec3_SetDate">
    <vt:lpwstr>2022-01-27T11:42:54Z</vt:lpwstr>
  </property>
  <property fmtid="{D5CDD505-2E9C-101B-9397-08002B2CF9AE}" pid="4" name="MSIP_Label_5f23df0a-4c5b-490b-86a2-591d8127dec3_Method">
    <vt:lpwstr>Privileged</vt:lpwstr>
  </property>
  <property fmtid="{D5CDD505-2E9C-101B-9397-08002B2CF9AE}" pid="5" name="MSIP_Label_5f23df0a-4c5b-490b-86a2-591d8127dec3_Name">
    <vt:lpwstr>Bez klasifikācijas</vt:lpwstr>
  </property>
  <property fmtid="{D5CDD505-2E9C-101B-9397-08002B2CF9AE}" pid="6" name="MSIP_Label_5f23df0a-4c5b-490b-86a2-591d8127dec3_SiteId">
    <vt:lpwstr>964f07d8-5825-4956-9452-f1bf0ed4e06a</vt:lpwstr>
  </property>
  <property fmtid="{D5CDD505-2E9C-101B-9397-08002B2CF9AE}" pid="7" name="MSIP_Label_5f23df0a-4c5b-490b-86a2-591d8127dec3_ActionId">
    <vt:lpwstr>a0f53f22-301f-4af7-ab8a-c96b6ecaab43</vt:lpwstr>
  </property>
  <property fmtid="{D5CDD505-2E9C-101B-9397-08002B2CF9AE}" pid="8" name="MSIP_Label_5f23df0a-4c5b-490b-86a2-591d8127dec3_ContentBits">
    <vt:lpwstr>0</vt:lpwstr>
  </property>
  <property fmtid="{D5CDD505-2E9C-101B-9397-08002B2CF9AE}" pid="9" name="MSIP_Label_ca776a8b-e112-464b-8423-fe7ee6cc039d_SiteId">
    <vt:lpwstr>964f07d8-5825-4956-9452-f1bf0ed4e06a</vt:lpwstr>
  </property>
  <property fmtid="{D5CDD505-2E9C-101B-9397-08002B2CF9AE}" pid="10" name="ContentTypeId">
    <vt:lpwstr>0x010100D015A25726D1384D9BC422E4DAB86D09</vt:lpwstr>
  </property>
  <property fmtid="{D5CDD505-2E9C-101B-9397-08002B2CF9AE}" pid="11" name="MSIP_Label_ca776a8b-e112-464b-8423-fe7ee6cc039d_Name">
    <vt:lpwstr>Iekšēja ierobežotas pieejamības informācija</vt:lpwstr>
  </property>
  <property fmtid="{D5CDD505-2E9C-101B-9397-08002B2CF9AE}" pid="12" name="MSIP_Label_ca776a8b-e112-464b-8423-fe7ee6cc039d_Extended_MSFT_Method">
    <vt:lpwstr>Privileged</vt:lpwstr>
  </property>
  <property fmtid="{D5CDD505-2E9C-101B-9397-08002B2CF9AE}" pid="13" name="ComplianceAssetId">
    <vt:lpwstr/>
  </property>
  <property fmtid="{D5CDD505-2E9C-101B-9397-08002B2CF9AE}" pid="14" name="MSIP_Label_ca776a8b-e112-464b-8423-fe7ee6cc039d_Enabled">
    <vt:lpwstr>True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SIP_Label_ca776a8b-e112-464b-8423-fe7ee6cc039d_SetDate">
    <vt:lpwstr>2022-11-30T14:18:19Z</vt:lpwstr>
  </property>
  <property fmtid="{D5CDD505-2E9C-101B-9397-08002B2CF9AE}" pid="18" name="xd_ProgID">
    <vt:lpwstr/>
  </property>
  <property fmtid="{D5CDD505-2E9C-101B-9397-08002B2CF9AE}" pid="19" name="MediaServiceImageTags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